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C7" w:rsidRDefault="0019130E" w:rsidP="006E6BA1">
      <w:pPr>
        <w:tabs>
          <w:tab w:val="left" w:pos="4815"/>
        </w:tabs>
        <w:jc w:val="center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-45085</wp:posOffset>
                </wp:positionV>
                <wp:extent cx="2280920" cy="1009650"/>
                <wp:effectExtent l="0" t="0" r="24130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1009650"/>
                          <a:chOff x="0" y="0"/>
                          <a:chExt cx="2280920" cy="100965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0"/>
                            <a:ext cx="2264410" cy="100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1AF5" w:rsidRPr="00062158" w:rsidRDefault="00051AF5" w:rsidP="00C752B0">
                              <w:pPr>
                                <w:spacing w:line="0" w:lineRule="atLeast"/>
                                <w:jc w:val="center"/>
                                <w:rPr>
                                  <w:sz w:val="22"/>
                                  <w:lang w:eastAsia="zh-TW"/>
                                </w:rPr>
                              </w:pPr>
                              <w:r w:rsidRPr="003118E8">
                                <w:rPr>
                                  <w:rFonts w:hint="eastAsia"/>
                                  <w:spacing w:val="253"/>
                                  <w:kern w:val="0"/>
                                  <w:sz w:val="22"/>
                                  <w:fitText w:val="2400" w:id="1535447040"/>
                                  <w:lang w:eastAsia="zh-TW"/>
                                </w:rPr>
                                <w:t>各部</w:t>
                              </w:r>
                              <w:r w:rsidRPr="003118E8">
                                <w:rPr>
                                  <w:spacing w:val="253"/>
                                  <w:kern w:val="0"/>
                                  <w:sz w:val="22"/>
                                  <w:fitText w:val="2400" w:id="1535447040"/>
                                  <w:lang w:eastAsia="zh-TW"/>
                                </w:rPr>
                                <w:t>報</w:t>
                              </w:r>
                              <w:r w:rsidRPr="003118E8">
                                <w:rPr>
                                  <w:spacing w:val="1"/>
                                  <w:kern w:val="0"/>
                                  <w:sz w:val="22"/>
                                  <w:fitText w:val="2400" w:id="1535447040"/>
                                  <w:lang w:eastAsia="zh-TW"/>
                                </w:rPr>
                                <w:t>告</w:t>
                              </w:r>
                            </w:p>
                            <w:p w:rsidR="00051AF5" w:rsidRPr="00062158" w:rsidRDefault="00E96F93" w:rsidP="00C752B0">
                              <w:pPr>
                                <w:spacing w:line="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令和</w:t>
                              </w:r>
                              <w:r w:rsidR="00A35F9D"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５</w:t>
                              </w:r>
                              <w:r w:rsidR="00051AF5"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年</w:t>
                              </w:r>
                              <w:r w:rsidR="00A35F9D"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１</w:t>
                              </w:r>
                              <w:r w:rsidR="00051AF5"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月</w:t>
                              </w:r>
                              <w:r w:rsidR="00A35F9D" w:rsidRPr="00F5086D">
                                <w:rPr>
                                  <w:rFonts w:hint="eastAsia"/>
                                  <w:spacing w:val="41"/>
                                  <w:kern w:val="0"/>
                                  <w:sz w:val="22"/>
                                  <w:fitText w:val="2640" w:id="2001432833"/>
                                </w:rPr>
                                <w:t>１７</w:t>
                              </w:r>
                              <w:r w:rsidR="00051AF5" w:rsidRPr="00F5086D">
                                <w:rPr>
                                  <w:spacing w:val="2"/>
                                  <w:kern w:val="0"/>
                                  <w:sz w:val="22"/>
                                  <w:fitText w:val="2640" w:id="2001432833"/>
                                </w:rPr>
                                <w:t>日</w:t>
                              </w:r>
                            </w:p>
                            <w:p w:rsidR="00051AF5" w:rsidRPr="00CF313D" w:rsidRDefault="00051AF5" w:rsidP="00C752B0">
                              <w:pPr>
                                <w:spacing w:line="0" w:lineRule="atLeast"/>
                                <w:jc w:val="center"/>
                                <w:rPr>
                                  <w:rFonts w:eastAsia="PMingLiU"/>
                                  <w:sz w:val="22"/>
                                  <w:lang w:eastAsia="zh-TW"/>
                                </w:rPr>
                              </w:pPr>
                              <w:r w:rsidRPr="00E96F93">
                                <w:rPr>
                                  <w:rFonts w:hint="eastAsia"/>
                                  <w:spacing w:val="63"/>
                                  <w:kern w:val="0"/>
                                  <w:sz w:val="22"/>
                                  <w:fitText w:val="2640" w:id="1917034753"/>
                                  <w:lang w:eastAsia="zh-TW"/>
                                </w:rPr>
                                <w:t>産業部</w:t>
                              </w:r>
                              <w:r w:rsidRPr="00E96F93">
                                <w:rPr>
                                  <w:spacing w:val="63"/>
                                  <w:kern w:val="0"/>
                                  <w:sz w:val="22"/>
                                  <w:fitText w:val="2640" w:id="1917034753"/>
                                  <w:lang w:eastAsia="zh-TW"/>
                                </w:rPr>
                                <w:t>観光振興</w:t>
                              </w:r>
                              <w:r w:rsidRPr="00E96F93">
                                <w:rPr>
                                  <w:kern w:val="0"/>
                                  <w:sz w:val="22"/>
                                  <w:fitText w:val="2640" w:id="1917034753"/>
                                  <w:lang w:eastAsia="zh-TW"/>
                                </w:rPr>
                                <w:t>課</w:t>
                              </w:r>
                            </w:p>
                            <w:p w:rsidR="00051AF5" w:rsidRPr="00062158" w:rsidRDefault="00051AF5" w:rsidP="00C752B0">
                              <w:pPr>
                                <w:spacing w:line="0" w:lineRule="atLeast"/>
                                <w:jc w:val="center"/>
                                <w:rPr>
                                  <w:kern w:val="0"/>
                                  <w:sz w:val="22"/>
                                </w:rPr>
                              </w:pPr>
                              <w:r w:rsidRPr="00A35F9D">
                                <w:rPr>
                                  <w:rFonts w:hint="eastAsia"/>
                                  <w:spacing w:val="63"/>
                                  <w:kern w:val="0"/>
                                  <w:sz w:val="22"/>
                                  <w:fitText w:val="2640" w:id="1917034752"/>
                                </w:rPr>
                                <w:t>担当</w:t>
                              </w:r>
                              <w:r w:rsidRPr="00A35F9D">
                                <w:rPr>
                                  <w:spacing w:val="63"/>
                                  <w:kern w:val="0"/>
                                  <w:sz w:val="22"/>
                                  <w:fitText w:val="2640" w:id="1917034752"/>
                                </w:rPr>
                                <w:t>：</w:t>
                              </w:r>
                              <w:r w:rsidR="00A35F9D" w:rsidRPr="00A35F9D">
                                <w:rPr>
                                  <w:rFonts w:hint="eastAsia"/>
                                  <w:spacing w:val="63"/>
                                  <w:kern w:val="0"/>
                                  <w:sz w:val="22"/>
                                  <w:fitText w:val="2640" w:id="1917034752"/>
                                </w:rPr>
                                <w:t>瀧川</w:t>
                              </w:r>
                              <w:r w:rsidR="00A35F9D" w:rsidRPr="00A35F9D">
                                <w:rPr>
                                  <w:spacing w:val="63"/>
                                  <w:kern w:val="0"/>
                                  <w:sz w:val="22"/>
                                  <w:fitText w:val="2640" w:id="1917034752"/>
                                </w:rPr>
                                <w:t>・加</w:t>
                              </w:r>
                              <w:r w:rsidR="00A35F9D" w:rsidRPr="00A35F9D">
                                <w:rPr>
                                  <w:kern w:val="0"/>
                                  <w:sz w:val="22"/>
                                  <w:fitText w:val="2640" w:id="1917034752"/>
                                </w:rPr>
                                <w:t>藤</w:t>
                              </w:r>
                            </w:p>
                            <w:p w:rsidR="00051AF5" w:rsidRPr="00062158" w:rsidRDefault="00051AF5" w:rsidP="00C752B0">
                              <w:pPr>
                                <w:spacing w:line="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35F9D">
                                <w:rPr>
                                  <w:rFonts w:hint="eastAsia"/>
                                  <w:spacing w:val="24"/>
                                  <w:kern w:val="0"/>
                                  <w:sz w:val="22"/>
                                  <w:fitText w:val="2640" w:id="1917034755"/>
                                </w:rPr>
                                <w:t>電話</w:t>
                              </w:r>
                              <w:r w:rsidRPr="00A35F9D">
                                <w:rPr>
                                  <w:spacing w:val="24"/>
                                  <w:kern w:val="0"/>
                                  <w:sz w:val="22"/>
                                  <w:fitText w:val="2640" w:id="1917034755"/>
                                </w:rPr>
                                <w:t>：２５－</w:t>
                              </w:r>
                              <w:r w:rsidR="00CF313D" w:rsidRPr="00A35F9D">
                                <w:rPr>
                                  <w:rFonts w:hint="eastAsia"/>
                                  <w:spacing w:val="24"/>
                                  <w:kern w:val="0"/>
                                  <w:sz w:val="22"/>
                                  <w:fitText w:val="2640" w:id="1917034755"/>
                                </w:rPr>
                                <w:t>３５８</w:t>
                              </w:r>
                              <w:r w:rsidR="00CF313D" w:rsidRPr="00A35F9D">
                                <w:rPr>
                                  <w:rFonts w:hint="eastAsia"/>
                                  <w:spacing w:val="4"/>
                                  <w:kern w:val="0"/>
                                  <w:sz w:val="22"/>
                                  <w:fitText w:val="2640" w:id="1917034755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直線コネクタ 7"/>
                        <wps:cNvCnPr/>
                        <wps:spPr>
                          <a:xfrm flipV="1">
                            <a:off x="0" y="209550"/>
                            <a:ext cx="2280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128.4pt;margin-top:-3.55pt;width:179.6pt;height:79.5pt;z-index:251665408;mso-position-horizontal:right;mso-position-horizontal-relative:margin" coordsize="22809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ASUwMAABcIAAAOAAAAZHJzL2Uyb0RvYy54bWy0VVuL1DAUfhf8DyHvbjtlZnenbFd0dRfB&#10;y+LtPZOmbTBNapLdzvo4BfFBXxXUfyCioCCC4I8p4t/wJJ3p7GVUVJyHTi7n+p3vnGxdnJYCHTJt&#10;uJIJHqyFGDFJVcplnuB7d3cvbGJkLJEpEUqyBB8xgy9unz+3VVcxi1ShRMo0AiPSxHWV4MLaKg4C&#10;QwtWErOmKibhMlO6JBa2Og9STWqwXoogCsP1oFY6rbSizBg4vdJd4m1vP8sYtbeyzDCLRIIhNuu/&#10;2n8n7htsb5E416QqOJ2HQf4iipJwCU57U1eIJehA8zOmSk61Miqza1SVgcoyTpnPAbIZhKey2dPq&#10;oPK55HGdVz1MAO0pnP7aLL15uK8RT6F2GElSQona2fu2edM2X9rmxbenz9HAgVRXeQyye7q6U+3r&#10;+UHe7Vze00yX7h8yQlMP71EPL5taROEwijbDcQRVoHA3CMPx+mheAFpAlc7o0eLqbzSDhePAxdeH&#10;U1dAJrPEy/wbXncKUjFfBuMwmOMVDTZ6xJrH7extO/vcNk9Q27xum6advYM9ijrsvJ4DDtnpZQVQ&#10;DDxZTHVd0QcGSbVTEJmzS1qrumAkhYA96pBWr+pqYGLjjEzqGyqFSpEDq7yhU+iPR9EIo1UFWB8O&#10;B2cL0MNI4kobu8dUidwiwRoayHsgh9eNhbKD6ELEldsowdNdLoTf6HyyIzQ6JNBsu/7n0geVE2JC&#10;ojrBPsZfmwj9b5WJkluYGoKXCd7shUjsoLsqU/BJYku46NbgX0gIYwFfB6SdTqaexiaeqPQIUNWq&#10;mw4wzWBRKP0IoxomQ4LNwwOiGUbimoTKjAfDoRslfjMcbThG6+M3k+M3RFIwlWCLUbfcsX78uBil&#10;ugQVzLgH1oXXRTKPFRjchfrfqdwT+furj98/vWxnH9rmmWfwV7RxjME7ct76HQ9dCo55KBO8ur8g&#10;9YkJEIXj0aLJV44BPwB+zj/Bpes8Ev+Ef66wp+jlnw7W89BOu046IbWaEsYeCebsCXmbZTAUl43q&#10;nqOlTUIpk3Zh10s7tQz6oFcMuw7/leJc3qky/1T9iXKv4T0raXvlkkulV3lfQpF18oum6PJeEtA1&#10;rdt5BvrRCq8PnJ143o7vvfzyPd/+AQAA//8DAFBLAwQUAAYACAAAACEAy/INWd4AAAAHAQAADwAA&#10;AGRycy9kb3ducmV2LnhtbEyPQUvDQBSE74L/YXmCt3azLVEbsymlqKci2Ari7TX7moRm34bsNkn/&#10;vetJj8MMM9/k68m2YqDeN441qHkCgrh0puFKw+fhdfYEwgdkg61j0nAlD+vi9ibHzLiRP2jYh0rE&#10;EvYZaqhD6DIpfVmTRT93HXH0Tq63GKLsK2l6HGO5beUiSR6kxYbjQo0dbWsqz/uL1fA24rhZqpdh&#10;dz5tr9+H9P1rp0jr+7tp8wwi0BT+wvCLH9GhiExHd2HjRashHgkaZo8KRHSX6WoB4hhjqVqBLHL5&#10;n7/4AQAA//8DAFBLAQItABQABgAIAAAAIQC2gziS/gAAAOEBAAATAAAAAAAAAAAAAAAAAAAAAABb&#10;Q29udGVudF9UeXBlc10ueG1sUEsBAi0AFAAGAAgAAAAhADj9If/WAAAAlAEAAAsAAAAAAAAAAAAA&#10;AAAALwEAAF9yZWxzLy5yZWxzUEsBAi0AFAAGAAgAAAAhANyE8BJTAwAAFwgAAA4AAAAAAAAAAAAA&#10;AAAALgIAAGRycy9lMm9Eb2MueG1sUEsBAi0AFAAGAAgAAAAhAMvyDVneAAAABwEAAA8AAAAAAAAA&#10;AAAAAAAArQUAAGRycy9kb3ducmV2LnhtbFBLBQYAAAAABAAEAPMAAAC4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95;width:22644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051AF5" w:rsidRPr="00062158" w:rsidRDefault="00051AF5" w:rsidP="00C752B0">
                        <w:pPr>
                          <w:spacing w:line="0" w:lineRule="atLeast"/>
                          <w:jc w:val="center"/>
                          <w:rPr>
                            <w:sz w:val="22"/>
                            <w:lang w:eastAsia="zh-TW"/>
                          </w:rPr>
                        </w:pPr>
                        <w:r w:rsidRPr="003118E8">
                          <w:rPr>
                            <w:rFonts w:hint="eastAsia"/>
                            <w:spacing w:val="253"/>
                            <w:kern w:val="0"/>
                            <w:sz w:val="22"/>
                            <w:fitText w:val="2400" w:id="1535447040"/>
                            <w:lang w:eastAsia="zh-TW"/>
                          </w:rPr>
                          <w:t>各部</w:t>
                        </w:r>
                        <w:r w:rsidRPr="003118E8">
                          <w:rPr>
                            <w:spacing w:val="253"/>
                            <w:kern w:val="0"/>
                            <w:sz w:val="22"/>
                            <w:fitText w:val="2400" w:id="1535447040"/>
                            <w:lang w:eastAsia="zh-TW"/>
                          </w:rPr>
                          <w:t>報</w:t>
                        </w:r>
                        <w:r w:rsidRPr="003118E8">
                          <w:rPr>
                            <w:spacing w:val="1"/>
                            <w:kern w:val="0"/>
                            <w:sz w:val="22"/>
                            <w:fitText w:val="2400" w:id="1535447040"/>
                            <w:lang w:eastAsia="zh-TW"/>
                          </w:rPr>
                          <w:t>告</w:t>
                        </w:r>
                      </w:p>
                      <w:p w:rsidR="00051AF5" w:rsidRPr="00062158" w:rsidRDefault="00E96F93" w:rsidP="00C752B0">
                        <w:pPr>
                          <w:spacing w:line="0" w:lineRule="atLeast"/>
                          <w:jc w:val="center"/>
                          <w:rPr>
                            <w:sz w:val="22"/>
                          </w:rPr>
                        </w:pPr>
                        <w:r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令和</w:t>
                        </w:r>
                        <w:r w:rsidR="00A35F9D"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５</w:t>
                        </w:r>
                        <w:r w:rsidR="00051AF5"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年</w:t>
                        </w:r>
                        <w:r w:rsidR="00A35F9D"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１</w:t>
                        </w:r>
                        <w:r w:rsidR="00051AF5"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月</w:t>
                        </w:r>
                        <w:r w:rsidR="00A35F9D" w:rsidRPr="00F5086D">
                          <w:rPr>
                            <w:rFonts w:hint="eastAsia"/>
                            <w:spacing w:val="41"/>
                            <w:kern w:val="0"/>
                            <w:sz w:val="22"/>
                            <w:fitText w:val="2640" w:id="2001432833"/>
                          </w:rPr>
                          <w:t>１７</w:t>
                        </w:r>
                        <w:r w:rsidR="00051AF5" w:rsidRPr="00F5086D">
                          <w:rPr>
                            <w:spacing w:val="2"/>
                            <w:kern w:val="0"/>
                            <w:sz w:val="22"/>
                            <w:fitText w:val="2640" w:id="2001432833"/>
                          </w:rPr>
                          <w:t>日</w:t>
                        </w:r>
                      </w:p>
                      <w:p w:rsidR="00051AF5" w:rsidRPr="00CF313D" w:rsidRDefault="00051AF5" w:rsidP="00C752B0">
                        <w:pPr>
                          <w:spacing w:line="0" w:lineRule="atLeast"/>
                          <w:jc w:val="center"/>
                          <w:rPr>
                            <w:rFonts w:eastAsia="PMingLiU"/>
                            <w:sz w:val="22"/>
                            <w:lang w:eastAsia="zh-TW"/>
                          </w:rPr>
                        </w:pPr>
                        <w:r w:rsidRPr="00E96F93">
                          <w:rPr>
                            <w:rFonts w:hint="eastAsia"/>
                            <w:spacing w:val="63"/>
                            <w:kern w:val="0"/>
                            <w:sz w:val="22"/>
                            <w:fitText w:val="2640" w:id="1917034753"/>
                            <w:lang w:eastAsia="zh-TW"/>
                          </w:rPr>
                          <w:t>産業部</w:t>
                        </w:r>
                        <w:r w:rsidRPr="00E96F93">
                          <w:rPr>
                            <w:spacing w:val="63"/>
                            <w:kern w:val="0"/>
                            <w:sz w:val="22"/>
                            <w:fitText w:val="2640" w:id="1917034753"/>
                            <w:lang w:eastAsia="zh-TW"/>
                          </w:rPr>
                          <w:t>観光振興</w:t>
                        </w:r>
                        <w:r w:rsidRPr="00E96F93">
                          <w:rPr>
                            <w:kern w:val="0"/>
                            <w:sz w:val="22"/>
                            <w:fitText w:val="2640" w:id="1917034753"/>
                            <w:lang w:eastAsia="zh-TW"/>
                          </w:rPr>
                          <w:t>課</w:t>
                        </w:r>
                      </w:p>
                      <w:p w:rsidR="00051AF5" w:rsidRPr="00062158" w:rsidRDefault="00051AF5" w:rsidP="00C752B0">
                        <w:pPr>
                          <w:spacing w:line="0" w:lineRule="atLeast"/>
                          <w:jc w:val="center"/>
                          <w:rPr>
                            <w:kern w:val="0"/>
                            <w:sz w:val="22"/>
                          </w:rPr>
                        </w:pPr>
                        <w:r w:rsidRPr="00A35F9D">
                          <w:rPr>
                            <w:rFonts w:hint="eastAsia"/>
                            <w:spacing w:val="63"/>
                            <w:kern w:val="0"/>
                            <w:sz w:val="22"/>
                            <w:fitText w:val="2640" w:id="1917034752"/>
                          </w:rPr>
                          <w:t>担当</w:t>
                        </w:r>
                        <w:r w:rsidRPr="00A35F9D">
                          <w:rPr>
                            <w:spacing w:val="63"/>
                            <w:kern w:val="0"/>
                            <w:sz w:val="22"/>
                            <w:fitText w:val="2640" w:id="1917034752"/>
                          </w:rPr>
                          <w:t>：</w:t>
                        </w:r>
                        <w:r w:rsidR="00A35F9D" w:rsidRPr="00A35F9D">
                          <w:rPr>
                            <w:rFonts w:hint="eastAsia"/>
                            <w:spacing w:val="63"/>
                            <w:kern w:val="0"/>
                            <w:sz w:val="22"/>
                            <w:fitText w:val="2640" w:id="1917034752"/>
                          </w:rPr>
                          <w:t>瀧川</w:t>
                        </w:r>
                        <w:r w:rsidR="00A35F9D" w:rsidRPr="00A35F9D">
                          <w:rPr>
                            <w:spacing w:val="63"/>
                            <w:kern w:val="0"/>
                            <w:sz w:val="22"/>
                            <w:fitText w:val="2640" w:id="1917034752"/>
                          </w:rPr>
                          <w:t>・加</w:t>
                        </w:r>
                        <w:r w:rsidR="00A35F9D" w:rsidRPr="00A35F9D">
                          <w:rPr>
                            <w:kern w:val="0"/>
                            <w:sz w:val="22"/>
                            <w:fitText w:val="2640" w:id="1917034752"/>
                          </w:rPr>
                          <w:t>藤</w:t>
                        </w:r>
                      </w:p>
                      <w:p w:rsidR="00051AF5" w:rsidRPr="00062158" w:rsidRDefault="00051AF5" w:rsidP="00C752B0">
                        <w:pPr>
                          <w:spacing w:line="0" w:lineRule="atLeast"/>
                          <w:jc w:val="center"/>
                          <w:rPr>
                            <w:sz w:val="22"/>
                          </w:rPr>
                        </w:pPr>
                        <w:r w:rsidRPr="00A35F9D">
                          <w:rPr>
                            <w:rFonts w:hint="eastAsia"/>
                            <w:spacing w:val="24"/>
                            <w:kern w:val="0"/>
                            <w:sz w:val="22"/>
                            <w:fitText w:val="2640" w:id="1917034755"/>
                          </w:rPr>
                          <w:t>電話</w:t>
                        </w:r>
                        <w:r w:rsidRPr="00A35F9D">
                          <w:rPr>
                            <w:spacing w:val="24"/>
                            <w:kern w:val="0"/>
                            <w:sz w:val="22"/>
                            <w:fitText w:val="2640" w:id="1917034755"/>
                          </w:rPr>
                          <w:t>：２５－</w:t>
                        </w:r>
                        <w:r w:rsidR="00CF313D" w:rsidRPr="00A35F9D">
                          <w:rPr>
                            <w:rFonts w:hint="eastAsia"/>
                            <w:spacing w:val="24"/>
                            <w:kern w:val="0"/>
                            <w:sz w:val="22"/>
                            <w:fitText w:val="2640" w:id="1917034755"/>
                          </w:rPr>
                          <w:t>３５８</w:t>
                        </w:r>
                        <w:r w:rsidR="00CF313D" w:rsidRPr="00A35F9D">
                          <w:rPr>
                            <w:rFonts w:hint="eastAsia"/>
                            <w:spacing w:val="4"/>
                            <w:kern w:val="0"/>
                            <w:sz w:val="22"/>
                            <w:fitText w:val="2640" w:id="1917034755"/>
                          </w:rPr>
                          <w:t>５</w:t>
                        </w:r>
                      </w:p>
                    </w:txbxContent>
                  </v:textbox>
                </v:shape>
                <v:line id="直線コネクタ 7" o:spid="_x0000_s1028" style="position:absolute;flip:y;visibility:visible;mso-wrap-style:square" from="0,2095" to="22809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+bZwwAAANoAAAAPAAAAZHJzL2Rvd25yZXYueG1sRI9PawIx&#10;FMTvBb9DeIK3mrUHLVuzUha0HrzUivT42Lz9Y5OXJYm6+ukbodDjMDO/YZarwRpxIR86xwpm0wwE&#10;ceV0x42Cw9f6+RVEiMgajWNScKMAq2L0tMRcuyt/0mUfG5EgHHJU0MbY51KGqiWLYep64uTVzluM&#10;SfpGao/XBLdGvmTZXFrsOC202FPZUvWzP1sFpTl+Dx8bz/F4utfnHa3LkzFKTcbD+xuISEP8D/+1&#10;t1rBAh5X0g2QxS8AAAD//wMAUEsBAi0AFAAGAAgAAAAhANvh9svuAAAAhQEAABMAAAAAAAAAAAAA&#10;AAAAAAAAAFtDb250ZW50X1R5cGVzXS54bWxQSwECLQAUAAYACAAAACEAWvQsW78AAAAVAQAACwAA&#10;AAAAAAAAAAAAAAAfAQAAX3JlbHMvLnJlbHNQSwECLQAUAAYACAAAACEAU8Pm2cMAAADaAAAADwAA&#10;AAAAAAAAAAAAAAAHAgAAZHJzL2Rvd25yZXYueG1sUEsFBgAAAAADAAMAtwAAAPcCAAAAAA==&#10;" strokecolor="black [3213]" strokeweight=".5pt">
                  <v:stroke joinstyle="miter"/>
                </v:line>
                <w10:wrap anchorx="margin"/>
              </v:group>
            </w:pict>
          </mc:Fallback>
        </mc:AlternateContent>
      </w:r>
    </w:p>
    <w:p w:rsidR="005D26A5" w:rsidRDefault="005D26A5" w:rsidP="003C7A7F">
      <w:pPr>
        <w:tabs>
          <w:tab w:val="left" w:pos="4815"/>
        </w:tabs>
        <w:rPr>
          <w:rFonts w:asciiTheme="majorEastAsia" w:eastAsiaTheme="majorEastAsia" w:hAnsiTheme="majorEastAsia"/>
          <w:sz w:val="20"/>
        </w:rPr>
      </w:pPr>
    </w:p>
    <w:p w:rsidR="000650F5" w:rsidRDefault="000650F5" w:rsidP="003C7A7F">
      <w:pPr>
        <w:tabs>
          <w:tab w:val="left" w:pos="4815"/>
        </w:tabs>
        <w:rPr>
          <w:rFonts w:asciiTheme="majorEastAsia" w:eastAsiaTheme="majorEastAsia" w:hAnsiTheme="majorEastAsia"/>
          <w:sz w:val="20"/>
        </w:rPr>
      </w:pPr>
    </w:p>
    <w:p w:rsidR="00C93B33" w:rsidRDefault="00C93B33" w:rsidP="00C93B33">
      <w:pPr>
        <w:tabs>
          <w:tab w:val="left" w:pos="4815"/>
        </w:tabs>
        <w:spacing w:line="300" w:lineRule="exact"/>
        <w:rPr>
          <w:rFonts w:asciiTheme="majorEastAsia" w:eastAsiaTheme="majorEastAsia" w:hAnsiTheme="majorEastAsia"/>
          <w:sz w:val="20"/>
        </w:rPr>
      </w:pPr>
    </w:p>
    <w:p w:rsidR="003118E8" w:rsidRDefault="003118E8" w:rsidP="00C93B33">
      <w:pPr>
        <w:tabs>
          <w:tab w:val="left" w:pos="4815"/>
        </w:tabs>
        <w:spacing w:line="300" w:lineRule="exact"/>
        <w:rPr>
          <w:rFonts w:asciiTheme="majorEastAsia" w:eastAsiaTheme="majorEastAsia" w:hAnsiTheme="majorEastAsia"/>
          <w:sz w:val="20"/>
        </w:rPr>
      </w:pPr>
    </w:p>
    <w:p w:rsidR="003118E8" w:rsidRDefault="003118E8" w:rsidP="00C93B33">
      <w:pPr>
        <w:tabs>
          <w:tab w:val="left" w:pos="4815"/>
        </w:tabs>
        <w:spacing w:line="300" w:lineRule="exact"/>
        <w:rPr>
          <w:rFonts w:asciiTheme="majorEastAsia" w:eastAsiaTheme="majorEastAsia" w:hAnsiTheme="majorEastAsia" w:hint="eastAsia"/>
          <w:sz w:val="20"/>
        </w:rPr>
      </w:pPr>
    </w:p>
    <w:p w:rsidR="007D663E" w:rsidRPr="007D663E" w:rsidRDefault="007D663E" w:rsidP="00C93B33">
      <w:pPr>
        <w:tabs>
          <w:tab w:val="left" w:pos="4815"/>
        </w:tabs>
        <w:spacing w:line="30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7D663E">
        <w:rPr>
          <w:rFonts w:asciiTheme="majorEastAsia" w:eastAsiaTheme="majorEastAsia" w:hAnsiTheme="majorEastAsia" w:hint="eastAsia"/>
          <w:sz w:val="28"/>
          <w:szCs w:val="28"/>
        </w:rPr>
        <w:t xml:space="preserve">「ＳＥＡ </w:t>
      </w:r>
      <w:r w:rsidR="00C93B33">
        <w:rPr>
          <w:rFonts w:asciiTheme="majorEastAsia" w:eastAsiaTheme="majorEastAsia" w:hAnsiTheme="majorEastAsia" w:hint="eastAsia"/>
          <w:sz w:val="28"/>
          <w:szCs w:val="28"/>
        </w:rPr>
        <w:t>ＳＰＩＣＡ」の運航について</w:t>
      </w:r>
    </w:p>
    <w:p w:rsidR="003118E8" w:rsidRDefault="003118E8" w:rsidP="00E24FAF">
      <w:pPr>
        <w:tabs>
          <w:tab w:val="left" w:pos="4815"/>
        </w:tabs>
        <w:rPr>
          <w:rFonts w:asciiTheme="majorEastAsia" w:eastAsiaTheme="majorEastAsia" w:hAnsiTheme="majorEastAsia" w:hint="eastAsia"/>
          <w:sz w:val="24"/>
        </w:rPr>
      </w:pPr>
    </w:p>
    <w:p w:rsidR="007151C5" w:rsidRPr="003C21A7" w:rsidRDefault="007151C5" w:rsidP="003C21A7">
      <w:pPr>
        <w:tabs>
          <w:tab w:val="left" w:pos="4815"/>
        </w:tabs>
        <w:rPr>
          <w:rFonts w:asciiTheme="minorEastAsia" w:hAnsiTheme="minorEastAsia"/>
          <w:sz w:val="24"/>
        </w:rPr>
      </w:pPr>
      <w:r w:rsidRPr="00CF313D">
        <w:rPr>
          <w:rFonts w:asciiTheme="minorEastAsia" w:hAnsiTheme="minorEastAsia"/>
          <w:sz w:val="24"/>
        </w:rPr>
        <w:t xml:space="preserve">　</w:t>
      </w:r>
      <w:r w:rsidR="00C93B33">
        <w:rPr>
          <w:rFonts w:asciiTheme="minorEastAsia" w:hAnsiTheme="minorEastAsia" w:hint="eastAsia"/>
          <w:sz w:val="24"/>
        </w:rPr>
        <w:t>このことについて</w:t>
      </w:r>
      <w:r w:rsidR="00A35F9D">
        <w:rPr>
          <w:rFonts w:asciiTheme="minorEastAsia" w:hAnsiTheme="minorEastAsia" w:hint="eastAsia"/>
          <w:sz w:val="24"/>
        </w:rPr>
        <w:t>，</w:t>
      </w:r>
      <w:r w:rsidR="000650F5">
        <w:rPr>
          <w:rFonts w:asciiTheme="minorEastAsia" w:hAnsiTheme="minorEastAsia" w:hint="eastAsia"/>
          <w:sz w:val="24"/>
        </w:rPr>
        <w:t>瀬戸内海汽船</w:t>
      </w:r>
      <w:r w:rsidR="00A23254">
        <w:rPr>
          <w:rFonts w:asciiTheme="minorEastAsia" w:hAnsiTheme="minorEastAsia" w:hint="eastAsia"/>
          <w:sz w:val="24"/>
        </w:rPr>
        <w:t>より</w:t>
      </w:r>
      <w:r w:rsidR="00522BCC">
        <w:rPr>
          <w:rFonts w:asciiTheme="minorEastAsia" w:hAnsiTheme="minorEastAsia" w:hint="eastAsia"/>
          <w:sz w:val="24"/>
        </w:rPr>
        <w:t>情報提供がありましたので</w:t>
      </w:r>
      <w:r w:rsidR="00A35F9D">
        <w:rPr>
          <w:rFonts w:asciiTheme="minorEastAsia" w:hAnsiTheme="minorEastAsia" w:hint="eastAsia"/>
          <w:sz w:val="24"/>
        </w:rPr>
        <w:t>，</w:t>
      </w:r>
      <w:r w:rsidR="00CF313D" w:rsidRPr="00CF313D">
        <w:rPr>
          <w:rFonts w:asciiTheme="minorEastAsia" w:hAnsiTheme="minorEastAsia"/>
          <w:sz w:val="24"/>
        </w:rPr>
        <w:t>次のとおり</w:t>
      </w:r>
      <w:r w:rsidR="00E96F93">
        <w:rPr>
          <w:rFonts w:asciiTheme="minorEastAsia" w:hAnsiTheme="minorEastAsia" w:hint="eastAsia"/>
          <w:sz w:val="24"/>
        </w:rPr>
        <w:t>報告</w:t>
      </w:r>
      <w:r w:rsidR="00CF313D" w:rsidRPr="00CF313D">
        <w:rPr>
          <w:rFonts w:asciiTheme="minorEastAsia" w:hAnsiTheme="minorEastAsia"/>
          <w:sz w:val="24"/>
        </w:rPr>
        <w:t>します。</w:t>
      </w:r>
    </w:p>
    <w:p w:rsidR="003118E8" w:rsidRPr="00A35F9D" w:rsidRDefault="003118E8" w:rsidP="00E24FAF">
      <w:pPr>
        <w:tabs>
          <w:tab w:val="left" w:pos="4815"/>
        </w:tabs>
        <w:rPr>
          <w:rFonts w:asciiTheme="majorEastAsia" w:eastAsiaTheme="majorEastAsia" w:hAnsiTheme="majorEastAsia" w:hint="eastAsia"/>
          <w:sz w:val="24"/>
        </w:rPr>
      </w:pPr>
    </w:p>
    <w:p w:rsidR="000650F5" w:rsidRDefault="00A35F9D" w:rsidP="00E24FAF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１．令和４</w:t>
      </w:r>
      <w:r w:rsidR="00C93B33" w:rsidRPr="00FF4890">
        <w:rPr>
          <w:rFonts w:ascii="ＭＳ ゴシック" w:eastAsia="ＭＳ ゴシック" w:hAnsi="ＭＳ ゴシック" w:hint="eastAsia"/>
          <w:sz w:val="24"/>
        </w:rPr>
        <w:t>年の運航実績について</w:t>
      </w:r>
    </w:p>
    <w:p w:rsidR="003A5AAC" w:rsidRPr="00FF4890" w:rsidRDefault="003A5AAC" w:rsidP="00E24FAF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</w:p>
    <w:p w:rsidR="002A1973" w:rsidRPr="00FF4890" w:rsidRDefault="00F5086D" w:rsidP="00E24FAF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ア　</w:t>
      </w:r>
      <w:r w:rsidR="00C93B33" w:rsidRPr="00F93D01">
        <w:rPr>
          <w:rFonts w:ascii="ＭＳ ゴシック" w:eastAsia="ＭＳ ゴシック" w:hAnsi="ＭＳ ゴシック" w:hint="eastAsia"/>
          <w:kern w:val="0"/>
          <w:sz w:val="24"/>
        </w:rPr>
        <w:t>運航日</w:t>
      </w:r>
    </w:p>
    <w:p w:rsidR="00C93B33" w:rsidRDefault="00F5086D" w:rsidP="002A1973">
      <w:pPr>
        <w:tabs>
          <w:tab w:val="left" w:pos="4815"/>
        </w:tabs>
        <w:ind w:firstLineChars="200" w:firstLine="4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令和４</w:t>
      </w:r>
      <w:r w:rsidR="00C93B33" w:rsidRPr="00FF4890">
        <w:rPr>
          <w:rFonts w:asciiTheme="minorEastAsia" w:hAnsiTheme="minorEastAsia" w:hint="eastAsia"/>
          <w:sz w:val="24"/>
        </w:rPr>
        <w:t>年３月</w:t>
      </w:r>
      <w:r>
        <w:rPr>
          <w:rFonts w:asciiTheme="minorEastAsia" w:hAnsiTheme="minorEastAsia" w:hint="eastAsia"/>
          <w:sz w:val="24"/>
        </w:rPr>
        <w:t>４</w:t>
      </w:r>
      <w:r w:rsidR="00C93B33" w:rsidRPr="00FF4890">
        <w:rPr>
          <w:rFonts w:asciiTheme="minorEastAsia" w:hAnsiTheme="minorEastAsia" w:hint="eastAsia"/>
          <w:sz w:val="24"/>
        </w:rPr>
        <w:t>日（</w:t>
      </w:r>
      <w:r>
        <w:rPr>
          <w:rFonts w:asciiTheme="minorEastAsia" w:hAnsiTheme="minorEastAsia" w:hint="eastAsia"/>
          <w:sz w:val="24"/>
        </w:rPr>
        <w:t>金）から令和４年１２月５</w:t>
      </w:r>
      <w:r w:rsidR="00C93B33" w:rsidRPr="00FF4890">
        <w:rPr>
          <w:rFonts w:asciiTheme="minorEastAsia" w:hAnsiTheme="minorEastAsia" w:hint="eastAsia"/>
          <w:sz w:val="24"/>
        </w:rPr>
        <w:t>日（月）</w:t>
      </w:r>
    </w:p>
    <w:p w:rsidR="00977FD3" w:rsidRDefault="003A5AAC" w:rsidP="00977FD3">
      <w:pPr>
        <w:tabs>
          <w:tab w:val="left" w:pos="4815"/>
        </w:tabs>
        <w:ind w:firstLineChars="200" w:firstLine="4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※ＳＥＡ ＳＰＩＣＡは，金・土・日・月が運航日です。</w:t>
      </w:r>
    </w:p>
    <w:p w:rsidR="003A5AAC" w:rsidRPr="00FF4890" w:rsidRDefault="003A5AAC" w:rsidP="003A5AAC">
      <w:pPr>
        <w:tabs>
          <w:tab w:val="left" w:pos="4815"/>
        </w:tabs>
        <w:ind w:leftChars="200" w:left="381"/>
        <w:rPr>
          <w:rFonts w:asciiTheme="minorEastAsia" w:hAnsiTheme="minorEastAsia"/>
          <w:sz w:val="24"/>
        </w:rPr>
      </w:pPr>
    </w:p>
    <w:p w:rsidR="002A1973" w:rsidRPr="00FF4890" w:rsidRDefault="00C93B33" w:rsidP="00E24FAF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 w:rsidRPr="00FF4890">
        <w:rPr>
          <w:rFonts w:asciiTheme="minorEastAsia" w:hAnsiTheme="minorEastAsia" w:hint="eastAsia"/>
          <w:sz w:val="24"/>
        </w:rPr>
        <w:t xml:space="preserve">　</w:t>
      </w:r>
      <w:r w:rsidR="00F5086D">
        <w:rPr>
          <w:rFonts w:ascii="ＭＳ ゴシック" w:eastAsia="ＭＳ ゴシック" w:hAnsi="ＭＳ ゴシック" w:hint="eastAsia"/>
          <w:sz w:val="24"/>
        </w:rPr>
        <w:t xml:space="preserve">イ　</w:t>
      </w:r>
      <w:r w:rsidRPr="00F93D01">
        <w:rPr>
          <w:rFonts w:ascii="ＭＳ ゴシック" w:eastAsia="ＭＳ ゴシック" w:hAnsi="ＭＳ ゴシック" w:hint="eastAsia"/>
          <w:kern w:val="0"/>
          <w:sz w:val="24"/>
        </w:rPr>
        <w:t>乗船実績</w:t>
      </w:r>
    </w:p>
    <w:p w:rsidR="00307CE6" w:rsidRPr="00FF4890" w:rsidRDefault="00977FD3" w:rsidP="00307CE6">
      <w:pPr>
        <w:tabs>
          <w:tab w:val="left" w:pos="4815"/>
        </w:tabs>
        <w:ind w:firstLineChars="200" w:firstLine="441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東</w:t>
      </w:r>
      <w:r w:rsidR="003A5AAC">
        <w:rPr>
          <w:rFonts w:asciiTheme="minorEastAsia" w:hAnsiTheme="minorEastAsia" w:hint="eastAsia"/>
          <w:sz w:val="24"/>
        </w:rPr>
        <w:t>向き</w:t>
      </w:r>
      <w:r>
        <w:rPr>
          <w:rFonts w:asciiTheme="minorEastAsia" w:hAnsiTheme="minorEastAsia" w:hint="eastAsia"/>
          <w:sz w:val="24"/>
        </w:rPr>
        <w:t>航路（呉港・丸谷港</w:t>
      </w:r>
      <w:r w:rsidR="00C93B33" w:rsidRPr="00FF4890">
        <w:rPr>
          <w:rFonts w:asciiTheme="minorEastAsia" w:hAnsiTheme="minorEastAsia" w:hint="eastAsia"/>
          <w:sz w:val="24"/>
        </w:rPr>
        <w:t>）</w:t>
      </w:r>
      <w:r>
        <w:rPr>
          <w:rFonts w:asciiTheme="minorEastAsia" w:hAnsiTheme="minorEastAsia" w:hint="eastAsia"/>
          <w:sz w:val="24"/>
        </w:rPr>
        <w:t xml:space="preserve">　</w:t>
      </w:r>
      <w:r w:rsidR="0019130E">
        <w:rPr>
          <w:rFonts w:asciiTheme="minorEastAsia" w:hAnsiTheme="minorEastAsia" w:hint="eastAsia"/>
          <w:sz w:val="24"/>
        </w:rPr>
        <w:t>４，０７１</w:t>
      </w:r>
      <w:r w:rsidR="00C93B33" w:rsidRPr="00FF4890">
        <w:rPr>
          <w:rFonts w:asciiTheme="minorEastAsia" w:hAnsiTheme="minorEastAsia" w:hint="eastAsia"/>
          <w:sz w:val="24"/>
        </w:rPr>
        <w:t>人</w:t>
      </w:r>
      <w:r w:rsidR="00307CE6">
        <w:rPr>
          <w:rFonts w:asciiTheme="minorEastAsia" w:hAnsiTheme="minorEastAsia" w:hint="eastAsia"/>
          <w:sz w:val="24"/>
        </w:rPr>
        <w:t>（内，呉港乗船者４５２人）</w:t>
      </w:r>
    </w:p>
    <w:p w:rsidR="00C93B33" w:rsidRPr="00FF4890" w:rsidRDefault="002A1973" w:rsidP="00E24FAF">
      <w:pPr>
        <w:tabs>
          <w:tab w:val="left" w:pos="4815"/>
        </w:tabs>
        <w:rPr>
          <w:rFonts w:asciiTheme="minorEastAsia" w:hAnsiTheme="minorEastAsia"/>
          <w:sz w:val="24"/>
        </w:rPr>
      </w:pPr>
      <w:r w:rsidRPr="00FF4890">
        <w:rPr>
          <w:rFonts w:asciiTheme="minorEastAsia" w:hAnsiTheme="minorEastAsia" w:hint="eastAsia"/>
          <w:sz w:val="24"/>
        </w:rPr>
        <w:t xml:space="preserve">　　</w:t>
      </w:r>
      <w:r w:rsidR="00977FD3">
        <w:rPr>
          <w:rFonts w:asciiTheme="minorEastAsia" w:hAnsiTheme="minorEastAsia" w:hint="eastAsia"/>
          <w:sz w:val="24"/>
        </w:rPr>
        <w:t>西</w:t>
      </w:r>
      <w:r w:rsidR="003A5AAC">
        <w:rPr>
          <w:rFonts w:asciiTheme="minorEastAsia" w:hAnsiTheme="minorEastAsia" w:hint="eastAsia"/>
          <w:sz w:val="24"/>
        </w:rPr>
        <w:t>向き</w:t>
      </w:r>
      <w:r w:rsidR="00C93B33" w:rsidRPr="00FF4890">
        <w:rPr>
          <w:rFonts w:asciiTheme="minorEastAsia" w:hAnsiTheme="minorEastAsia" w:hint="eastAsia"/>
          <w:sz w:val="24"/>
        </w:rPr>
        <w:t>航路（御手洗</w:t>
      </w:r>
      <w:r w:rsidR="0019130E">
        <w:rPr>
          <w:rFonts w:asciiTheme="minorEastAsia" w:hAnsiTheme="minorEastAsia" w:hint="eastAsia"/>
          <w:sz w:val="24"/>
        </w:rPr>
        <w:t>港・呉港）４，４４８</w:t>
      </w:r>
      <w:r w:rsidR="00C93B33" w:rsidRPr="00FF4890">
        <w:rPr>
          <w:rFonts w:asciiTheme="minorEastAsia" w:hAnsiTheme="minorEastAsia" w:hint="eastAsia"/>
          <w:sz w:val="24"/>
        </w:rPr>
        <w:t>人</w:t>
      </w:r>
      <w:r w:rsidR="00307CE6">
        <w:rPr>
          <w:rFonts w:asciiTheme="minorEastAsia" w:hAnsiTheme="minorEastAsia" w:hint="eastAsia"/>
          <w:sz w:val="24"/>
        </w:rPr>
        <w:t>（内，呉港下船者４７６人）</w:t>
      </w:r>
    </w:p>
    <w:p w:rsidR="00FF4890" w:rsidRDefault="00977FD3" w:rsidP="00E24FAF">
      <w:pPr>
        <w:tabs>
          <w:tab w:val="left" w:pos="4815"/>
        </w:tabs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合計　　　　　　　　　　　　</w:t>
      </w:r>
      <w:r w:rsidR="0019130E">
        <w:rPr>
          <w:rFonts w:asciiTheme="minorEastAsia" w:hAnsiTheme="minorEastAsia" w:hint="eastAsia"/>
          <w:sz w:val="24"/>
        </w:rPr>
        <w:t>８，５１９</w:t>
      </w:r>
      <w:r w:rsidR="00FF4890" w:rsidRPr="00FF4890">
        <w:rPr>
          <w:rFonts w:asciiTheme="minorEastAsia" w:hAnsiTheme="minorEastAsia" w:hint="eastAsia"/>
          <w:sz w:val="24"/>
        </w:rPr>
        <w:t>人</w:t>
      </w:r>
      <w:r w:rsidR="0019130E">
        <w:rPr>
          <w:rFonts w:asciiTheme="minorEastAsia" w:hAnsiTheme="minorEastAsia" w:hint="eastAsia"/>
          <w:sz w:val="24"/>
        </w:rPr>
        <w:t>（１４０</w:t>
      </w:r>
      <w:r w:rsidR="00307CE6">
        <w:rPr>
          <w:rFonts w:asciiTheme="minorEastAsia" w:hAnsiTheme="minorEastAsia" w:hint="eastAsia"/>
          <w:sz w:val="24"/>
        </w:rPr>
        <w:t>日間，１便あたり，３０．４人）</w:t>
      </w:r>
    </w:p>
    <w:p w:rsidR="00977FD3" w:rsidRDefault="00977FD3" w:rsidP="0019130E">
      <w:pPr>
        <w:tabs>
          <w:tab w:val="left" w:pos="4815"/>
        </w:tabs>
        <w:ind w:left="441" w:hangingChars="200" w:hanging="4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</w:p>
    <w:p w:rsidR="003A5AAC" w:rsidRPr="00FF4890" w:rsidRDefault="003A5AAC" w:rsidP="003A5AAC">
      <w:pPr>
        <w:tabs>
          <w:tab w:val="left" w:pos="4815"/>
        </w:tabs>
        <w:ind w:firstLineChars="100" w:firstLine="221"/>
        <w:rPr>
          <w:rFonts w:ascii="ＭＳ ゴシック" w:eastAsia="ＭＳ ゴシック" w:hAnsi="ＭＳ ゴシック"/>
          <w:sz w:val="24"/>
        </w:rPr>
      </w:pPr>
      <w:r w:rsidRPr="00FF4890">
        <w:rPr>
          <w:rFonts w:ascii="ＭＳ ゴシック" w:eastAsia="ＭＳ ゴシック" w:hAnsi="ＭＳ ゴシック" w:hint="eastAsia"/>
          <w:sz w:val="24"/>
        </w:rPr>
        <w:t>（参考</w:t>
      </w:r>
      <w:r>
        <w:rPr>
          <w:rFonts w:ascii="ＭＳ ゴシック" w:eastAsia="ＭＳ ゴシック" w:hAnsi="ＭＳ ゴシック" w:hint="eastAsia"/>
          <w:sz w:val="24"/>
        </w:rPr>
        <w:t>：運航実績の推移</w:t>
      </w:r>
      <w:r w:rsidRPr="00FF4890">
        <w:rPr>
          <w:rFonts w:ascii="ＭＳ ゴシック" w:eastAsia="ＭＳ ゴシック" w:hAnsi="ＭＳ ゴシック" w:hint="eastAsia"/>
          <w:sz w:val="24"/>
        </w:rPr>
        <w:t>）</w:t>
      </w:r>
    </w:p>
    <w:p w:rsidR="003A5AAC" w:rsidRDefault="00B12DDB" w:rsidP="003A5AAC">
      <w:pPr>
        <w:tabs>
          <w:tab w:val="left" w:pos="4815"/>
        </w:tabs>
        <w:ind w:firstLineChars="200" w:firstLine="4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令和元年度　５，５１１人（７５日間</w:t>
      </w:r>
      <w:r w:rsidR="00307CE6">
        <w:rPr>
          <w:rFonts w:asciiTheme="minorEastAsia" w:hAnsiTheme="minorEastAsia" w:hint="eastAsia"/>
          <w:sz w:val="24"/>
        </w:rPr>
        <w:t>，１便あたり　３６．７人）</w:t>
      </w:r>
    </w:p>
    <w:p w:rsidR="003A5AAC" w:rsidRDefault="00307CE6" w:rsidP="003A5AAC">
      <w:pPr>
        <w:tabs>
          <w:tab w:val="left" w:pos="4815"/>
        </w:tabs>
        <w:ind w:firstLineChars="200" w:firstLine="4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令和２年度　６，５９０人（６４日間，１便あたり　５１．４人）</w:t>
      </w:r>
    </w:p>
    <w:p w:rsidR="0019130E" w:rsidRPr="00FF4890" w:rsidRDefault="0019130E" w:rsidP="003A5AAC">
      <w:pPr>
        <w:tabs>
          <w:tab w:val="left" w:pos="4815"/>
        </w:tabs>
        <w:ind w:firstLineChars="200" w:firstLine="441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令和３年度　５，７４５人（１１８日間</w:t>
      </w:r>
      <w:r w:rsidR="00307CE6">
        <w:rPr>
          <w:rFonts w:asciiTheme="minorEastAsia" w:hAnsiTheme="minorEastAsia" w:hint="eastAsia"/>
          <w:sz w:val="24"/>
        </w:rPr>
        <w:t>，１便あたり　２４．３人）</w:t>
      </w:r>
    </w:p>
    <w:p w:rsidR="003A5AAC" w:rsidRPr="00307CE6" w:rsidRDefault="003A5AAC" w:rsidP="00E24FAF">
      <w:pPr>
        <w:tabs>
          <w:tab w:val="left" w:pos="4815"/>
        </w:tabs>
        <w:rPr>
          <w:rFonts w:asciiTheme="minorEastAsia" w:hAnsiTheme="minorEastAsia"/>
          <w:sz w:val="24"/>
        </w:rPr>
      </w:pPr>
    </w:p>
    <w:p w:rsidR="002A1973" w:rsidRPr="00FF4890" w:rsidRDefault="00C93B33" w:rsidP="002A1973">
      <w:pPr>
        <w:tabs>
          <w:tab w:val="left" w:pos="4815"/>
        </w:tabs>
        <w:ind w:left="1875" w:hangingChars="850" w:hanging="1875"/>
        <w:rPr>
          <w:rFonts w:ascii="ＭＳ ゴシック" w:eastAsia="ＭＳ ゴシック" w:hAnsi="ＭＳ ゴシック"/>
          <w:sz w:val="24"/>
        </w:rPr>
      </w:pPr>
      <w:r w:rsidRPr="00FF4890">
        <w:rPr>
          <w:rFonts w:asciiTheme="minorEastAsia" w:hAnsiTheme="minorEastAsia" w:hint="eastAsia"/>
          <w:sz w:val="24"/>
        </w:rPr>
        <w:t xml:space="preserve">　</w:t>
      </w:r>
      <w:r w:rsidR="00F5086D">
        <w:rPr>
          <w:rFonts w:ascii="ＭＳ ゴシック" w:eastAsia="ＭＳ ゴシック" w:hAnsi="ＭＳ ゴシック" w:hint="eastAsia"/>
          <w:sz w:val="24"/>
        </w:rPr>
        <w:t xml:space="preserve">ウ　</w:t>
      </w:r>
      <w:r w:rsidR="002A1973" w:rsidRPr="00FF4890">
        <w:rPr>
          <w:rFonts w:ascii="ＭＳ ゴシック" w:eastAsia="ＭＳ ゴシック" w:hAnsi="ＭＳ ゴシック" w:hint="eastAsia"/>
          <w:sz w:val="24"/>
        </w:rPr>
        <w:t>当課の対応</w:t>
      </w:r>
    </w:p>
    <w:p w:rsidR="00F5086D" w:rsidRDefault="002A1973" w:rsidP="00F5086D">
      <w:pPr>
        <w:tabs>
          <w:tab w:val="left" w:pos="4815"/>
        </w:tabs>
        <w:ind w:leftChars="100" w:left="191" w:firstLineChars="100" w:firstLine="221"/>
        <w:rPr>
          <w:rFonts w:asciiTheme="minorEastAsia" w:hAnsiTheme="minorEastAsia"/>
          <w:sz w:val="24"/>
        </w:rPr>
      </w:pPr>
      <w:r w:rsidRPr="00FF4890">
        <w:rPr>
          <w:rFonts w:asciiTheme="minorEastAsia" w:hAnsiTheme="minorEastAsia" w:hint="eastAsia"/>
          <w:sz w:val="24"/>
        </w:rPr>
        <w:t>寄港時には乗船客の人数を地元事業者に情報提供し，下蒲刈島丸谷港及び御手洗港で，特産品や地域食材を使用した惣菜の販売を行いました。</w:t>
      </w:r>
      <w:r w:rsidR="00F5086D">
        <w:rPr>
          <w:rFonts w:asciiTheme="minorEastAsia" w:hAnsiTheme="minorEastAsia" w:hint="eastAsia"/>
          <w:sz w:val="24"/>
        </w:rPr>
        <w:t>また，事前予約で丸谷港では，「島弁当」を船内に仕出ししました。</w:t>
      </w:r>
      <w:bookmarkStart w:id="0" w:name="_GoBack"/>
      <w:bookmarkEnd w:id="0"/>
    </w:p>
    <w:p w:rsidR="00C93B33" w:rsidRDefault="002A1973" w:rsidP="00F5086D">
      <w:pPr>
        <w:tabs>
          <w:tab w:val="left" w:pos="4815"/>
        </w:tabs>
        <w:ind w:leftChars="100" w:left="191" w:firstLineChars="100" w:firstLine="221"/>
        <w:rPr>
          <w:rFonts w:asciiTheme="minorEastAsia" w:hAnsiTheme="minorEastAsia"/>
          <w:sz w:val="24"/>
        </w:rPr>
      </w:pPr>
      <w:r w:rsidRPr="00FF4890">
        <w:rPr>
          <w:rFonts w:asciiTheme="minorEastAsia" w:hAnsiTheme="minorEastAsia" w:hint="eastAsia"/>
          <w:sz w:val="24"/>
        </w:rPr>
        <w:t>船内販売では呉市内の事業者が製造するお土産品の販売</w:t>
      </w:r>
      <w:r w:rsidR="00307CE6">
        <w:rPr>
          <w:rFonts w:asciiTheme="minorEastAsia" w:hAnsiTheme="minorEastAsia" w:hint="eastAsia"/>
          <w:sz w:val="24"/>
        </w:rPr>
        <w:t>や，個人客用に重伝建が考える会が</w:t>
      </w:r>
      <w:r w:rsidR="00F5086D">
        <w:rPr>
          <w:rFonts w:asciiTheme="minorEastAsia" w:hAnsiTheme="minorEastAsia" w:hint="eastAsia"/>
          <w:sz w:val="24"/>
        </w:rPr>
        <w:t>製作</w:t>
      </w:r>
      <w:r w:rsidR="00307CE6">
        <w:rPr>
          <w:rFonts w:asciiTheme="minorEastAsia" w:hAnsiTheme="minorEastAsia" w:hint="eastAsia"/>
          <w:sz w:val="24"/>
        </w:rPr>
        <w:t>した御手洗音声ガイドの有料貸出を行いました。</w:t>
      </w:r>
    </w:p>
    <w:p w:rsidR="003A5AAC" w:rsidRDefault="003A5AAC" w:rsidP="003A5AAC">
      <w:pPr>
        <w:tabs>
          <w:tab w:val="left" w:pos="4815"/>
        </w:tabs>
        <w:rPr>
          <w:rFonts w:asciiTheme="majorEastAsia" w:eastAsiaTheme="majorEastAsia" w:hAnsiTheme="majorEastAsia"/>
          <w:sz w:val="24"/>
        </w:rPr>
      </w:pPr>
    </w:p>
    <w:p w:rsidR="003A5AAC" w:rsidRDefault="003A5AAC" w:rsidP="003A5AAC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Pr="00FF4890">
        <w:rPr>
          <w:rFonts w:ascii="ＭＳ ゴシック" w:eastAsia="ＭＳ ゴシック" w:hAnsi="ＭＳ ゴシック" w:hint="eastAsia"/>
          <w:sz w:val="24"/>
        </w:rPr>
        <w:t>．</w:t>
      </w:r>
      <w:r w:rsidR="00A35F9D">
        <w:rPr>
          <w:rFonts w:ascii="ＭＳ ゴシック" w:eastAsia="ＭＳ ゴシック" w:hAnsi="ＭＳ ゴシック" w:hint="eastAsia"/>
          <w:sz w:val="24"/>
        </w:rPr>
        <w:t>令和５</w:t>
      </w:r>
      <w:r w:rsidRPr="00FF4890">
        <w:rPr>
          <w:rFonts w:ascii="ＭＳ ゴシック" w:eastAsia="ＭＳ ゴシック" w:hAnsi="ＭＳ ゴシック" w:hint="eastAsia"/>
          <w:sz w:val="24"/>
        </w:rPr>
        <w:t>年の</w:t>
      </w:r>
      <w:r>
        <w:rPr>
          <w:rFonts w:ascii="ＭＳ ゴシック" w:eastAsia="ＭＳ ゴシック" w:hAnsi="ＭＳ ゴシック" w:hint="eastAsia"/>
          <w:sz w:val="24"/>
        </w:rPr>
        <w:t>運航</w:t>
      </w:r>
      <w:r w:rsidRPr="00FF4890">
        <w:rPr>
          <w:rFonts w:ascii="ＭＳ ゴシック" w:eastAsia="ＭＳ ゴシック" w:hAnsi="ＭＳ ゴシック" w:hint="eastAsia"/>
          <w:sz w:val="24"/>
        </w:rPr>
        <w:t>について</w:t>
      </w:r>
    </w:p>
    <w:p w:rsidR="003A5AAC" w:rsidRPr="00FF4890" w:rsidRDefault="003A5AAC" w:rsidP="003A5AAC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</w:p>
    <w:p w:rsidR="003A5AAC" w:rsidRPr="00FF4890" w:rsidRDefault="00F5086D" w:rsidP="003A5AAC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ア　</w:t>
      </w:r>
      <w:r w:rsidR="003A5AAC" w:rsidRPr="00F93D01">
        <w:rPr>
          <w:rFonts w:ascii="ＭＳ ゴシック" w:eastAsia="ＭＳ ゴシック" w:hAnsi="ＭＳ ゴシック" w:hint="eastAsia"/>
          <w:kern w:val="0"/>
          <w:sz w:val="24"/>
        </w:rPr>
        <w:t>運航日</w:t>
      </w:r>
    </w:p>
    <w:p w:rsidR="003A5AAC" w:rsidRDefault="003A5AAC" w:rsidP="003A5AAC">
      <w:pPr>
        <w:tabs>
          <w:tab w:val="left" w:pos="4815"/>
        </w:tabs>
        <w:rPr>
          <w:rFonts w:asciiTheme="majorEastAsia" w:eastAsiaTheme="majorEastAsia" w:hAnsiTheme="maj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Pr="00FF4890">
        <w:rPr>
          <w:rFonts w:asciiTheme="minorEastAsia" w:hAnsiTheme="minorEastAsia" w:hint="eastAsia"/>
          <w:sz w:val="24"/>
        </w:rPr>
        <w:t>令</w:t>
      </w:r>
      <w:r w:rsidR="00A35F9D">
        <w:rPr>
          <w:rFonts w:asciiTheme="minorEastAsia" w:hAnsiTheme="minorEastAsia" w:hint="eastAsia"/>
          <w:sz w:val="24"/>
        </w:rPr>
        <w:t>和５年３月３</w:t>
      </w:r>
      <w:r>
        <w:rPr>
          <w:rFonts w:asciiTheme="minorEastAsia" w:hAnsiTheme="minorEastAsia" w:hint="eastAsia"/>
          <w:sz w:val="24"/>
        </w:rPr>
        <w:t>日</w:t>
      </w:r>
      <w:r w:rsidR="00A35F9D">
        <w:rPr>
          <w:rFonts w:asciiTheme="minorEastAsia" w:hAnsiTheme="minorEastAsia" w:hint="eastAsia"/>
          <w:sz w:val="24"/>
        </w:rPr>
        <w:t>（金）から令和５年１２月４日（月）１５７</w:t>
      </w:r>
      <w:r w:rsidR="00F93D01">
        <w:rPr>
          <w:rFonts w:asciiTheme="minorEastAsia" w:hAnsiTheme="minorEastAsia" w:hint="eastAsia"/>
          <w:sz w:val="24"/>
        </w:rPr>
        <w:t>日間</w:t>
      </w:r>
    </w:p>
    <w:p w:rsidR="003A5AAC" w:rsidRDefault="00F93D01" w:rsidP="00B12DDB">
      <w:pPr>
        <w:tabs>
          <w:tab w:val="left" w:pos="4815"/>
        </w:tabs>
        <w:ind w:left="662" w:hangingChars="300" w:hanging="662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※但し，３月</w:t>
      </w:r>
      <w:r w:rsidR="00A35F9D">
        <w:rPr>
          <w:rFonts w:asciiTheme="majorEastAsia" w:eastAsiaTheme="majorEastAsia" w:hAnsiTheme="majorEastAsia" w:hint="eastAsia"/>
          <w:sz w:val="24"/>
        </w:rPr>
        <w:t>１８日まで</w:t>
      </w:r>
      <w:r>
        <w:rPr>
          <w:rFonts w:asciiTheme="majorEastAsia" w:eastAsiaTheme="majorEastAsia" w:hAnsiTheme="majorEastAsia" w:hint="eastAsia"/>
          <w:sz w:val="24"/>
        </w:rPr>
        <w:t>の運航は旅行会社の団体向け販売のため，ツアー設定が無い場合は運休。</w:t>
      </w:r>
    </w:p>
    <w:p w:rsidR="00F93D01" w:rsidRPr="00A35F9D" w:rsidRDefault="00F93D01" w:rsidP="00E24FAF">
      <w:pPr>
        <w:tabs>
          <w:tab w:val="left" w:pos="4815"/>
        </w:tabs>
        <w:rPr>
          <w:rFonts w:asciiTheme="majorEastAsia" w:eastAsiaTheme="majorEastAsia" w:hAnsiTheme="majorEastAsia"/>
          <w:sz w:val="24"/>
        </w:rPr>
      </w:pPr>
    </w:p>
    <w:p w:rsidR="00F93D01" w:rsidRPr="00FF4890" w:rsidRDefault="00F93D01" w:rsidP="00F93D01">
      <w:pPr>
        <w:tabs>
          <w:tab w:val="left" w:pos="4815"/>
        </w:tabs>
        <w:rPr>
          <w:rFonts w:ascii="ＭＳ ゴシック" w:eastAsia="ＭＳ ゴシック" w:hAnsi="ＭＳ ゴシック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イ</w:t>
      </w:r>
      <w:r w:rsidR="00F5086D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4"/>
        </w:rPr>
        <w:t>運航ルート</w:t>
      </w:r>
    </w:p>
    <w:p w:rsidR="003A5AAC" w:rsidRDefault="00B12DDB" w:rsidP="00E24FAF">
      <w:pPr>
        <w:tabs>
          <w:tab w:val="left" w:pos="4815"/>
        </w:tabs>
        <w:rPr>
          <w:rFonts w:asciiTheme="majorEastAsia" w:eastAsiaTheme="majorEastAsia" w:hAnsiTheme="majorEastAsia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令和４</w:t>
      </w:r>
      <w:r w:rsidR="00F93D01">
        <w:rPr>
          <w:rFonts w:asciiTheme="minorEastAsia" w:hAnsiTheme="minorEastAsia" w:hint="eastAsia"/>
          <w:sz w:val="24"/>
        </w:rPr>
        <w:t>年と同様（別紙のとおり）</w:t>
      </w:r>
    </w:p>
    <w:p w:rsidR="00AA09E1" w:rsidRDefault="00AA09E1" w:rsidP="00EF784C">
      <w:pPr>
        <w:tabs>
          <w:tab w:val="left" w:pos="4815"/>
        </w:tabs>
        <w:rPr>
          <w:rFonts w:asciiTheme="minorEastAsia" w:hAnsiTheme="minorEastAsia"/>
          <w:sz w:val="24"/>
        </w:rPr>
      </w:pPr>
    </w:p>
    <w:p w:rsidR="003118E8" w:rsidRPr="003118E8" w:rsidRDefault="003118E8" w:rsidP="00EF784C">
      <w:pPr>
        <w:tabs>
          <w:tab w:val="left" w:pos="4815"/>
        </w:tabs>
        <w:rPr>
          <w:rFonts w:asciiTheme="majorEastAsia" w:eastAsiaTheme="majorEastAsia" w:hAnsiTheme="majorEastAsia"/>
          <w:sz w:val="24"/>
        </w:rPr>
      </w:pPr>
      <w:r w:rsidRPr="003118E8">
        <w:rPr>
          <w:rFonts w:asciiTheme="majorEastAsia" w:eastAsiaTheme="majorEastAsia" w:hAnsiTheme="majorEastAsia" w:hint="eastAsia"/>
          <w:sz w:val="24"/>
        </w:rPr>
        <w:t>３．その他</w:t>
      </w:r>
    </w:p>
    <w:p w:rsidR="003118E8" w:rsidRPr="00AA09E1" w:rsidRDefault="003118E8" w:rsidP="00EF784C">
      <w:pPr>
        <w:tabs>
          <w:tab w:val="left" w:pos="4815"/>
        </w:tabs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本件は，文化振興課に情報共有します。</w:t>
      </w:r>
    </w:p>
    <w:sectPr w:rsidR="003118E8" w:rsidRPr="00AA09E1" w:rsidSect="00603125">
      <w:pgSz w:w="11906" w:h="16838" w:code="9"/>
      <w:pgMar w:top="851" w:right="1474" w:bottom="624" w:left="1474" w:header="851" w:footer="992" w:gutter="0"/>
      <w:cols w:space="425"/>
      <w:docGrid w:type="linesAndChars" w:linePitch="315" w:charSpace="-39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92A" w:rsidRDefault="00E7692A" w:rsidP="0025200B">
      <w:r>
        <w:separator/>
      </w:r>
    </w:p>
  </w:endnote>
  <w:endnote w:type="continuationSeparator" w:id="0">
    <w:p w:rsidR="00E7692A" w:rsidRDefault="00E7692A" w:rsidP="0025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92A" w:rsidRDefault="00E7692A" w:rsidP="0025200B">
      <w:r>
        <w:separator/>
      </w:r>
    </w:p>
  </w:footnote>
  <w:footnote w:type="continuationSeparator" w:id="0">
    <w:p w:rsidR="00E7692A" w:rsidRDefault="00E7692A" w:rsidP="0025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91"/>
  <w:drawingGridVerticalSpacing w:val="31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AB"/>
    <w:rsid w:val="0002411F"/>
    <w:rsid w:val="000419A0"/>
    <w:rsid w:val="000439AB"/>
    <w:rsid w:val="00051AF5"/>
    <w:rsid w:val="00056508"/>
    <w:rsid w:val="00062158"/>
    <w:rsid w:val="000650F5"/>
    <w:rsid w:val="000A25CA"/>
    <w:rsid w:val="000B361C"/>
    <w:rsid w:val="000C6F9E"/>
    <w:rsid w:val="00101738"/>
    <w:rsid w:val="001064A2"/>
    <w:rsid w:val="00110C28"/>
    <w:rsid w:val="0013218F"/>
    <w:rsid w:val="00132C68"/>
    <w:rsid w:val="00136BD6"/>
    <w:rsid w:val="00141162"/>
    <w:rsid w:val="001459C2"/>
    <w:rsid w:val="0015080D"/>
    <w:rsid w:val="001575FC"/>
    <w:rsid w:val="00175547"/>
    <w:rsid w:val="0018155D"/>
    <w:rsid w:val="0019130E"/>
    <w:rsid w:val="0019664C"/>
    <w:rsid w:val="001E455A"/>
    <w:rsid w:val="00221A18"/>
    <w:rsid w:val="00231977"/>
    <w:rsid w:val="0025200B"/>
    <w:rsid w:val="00295024"/>
    <w:rsid w:val="002A1973"/>
    <w:rsid w:val="002B0B66"/>
    <w:rsid w:val="002B7DDC"/>
    <w:rsid w:val="00307CE6"/>
    <w:rsid w:val="003118E8"/>
    <w:rsid w:val="00312BE2"/>
    <w:rsid w:val="00313DC1"/>
    <w:rsid w:val="00343020"/>
    <w:rsid w:val="00393572"/>
    <w:rsid w:val="003A5AAC"/>
    <w:rsid w:val="003B4890"/>
    <w:rsid w:val="003C21A7"/>
    <w:rsid w:val="003C469A"/>
    <w:rsid w:val="003C76F6"/>
    <w:rsid w:val="003C7A7F"/>
    <w:rsid w:val="003F17DB"/>
    <w:rsid w:val="0040044E"/>
    <w:rsid w:val="00412C72"/>
    <w:rsid w:val="00425957"/>
    <w:rsid w:val="00431D42"/>
    <w:rsid w:val="00455787"/>
    <w:rsid w:val="00463920"/>
    <w:rsid w:val="00485124"/>
    <w:rsid w:val="004B5ECC"/>
    <w:rsid w:val="004E33CA"/>
    <w:rsid w:val="0051673E"/>
    <w:rsid w:val="00522BCC"/>
    <w:rsid w:val="00532E68"/>
    <w:rsid w:val="0055051A"/>
    <w:rsid w:val="00551026"/>
    <w:rsid w:val="005575EF"/>
    <w:rsid w:val="00585E3D"/>
    <w:rsid w:val="005D26A5"/>
    <w:rsid w:val="005E643F"/>
    <w:rsid w:val="00603125"/>
    <w:rsid w:val="00624275"/>
    <w:rsid w:val="006326B8"/>
    <w:rsid w:val="00632F1D"/>
    <w:rsid w:val="006600FB"/>
    <w:rsid w:val="00684454"/>
    <w:rsid w:val="006A0D50"/>
    <w:rsid w:val="006D176D"/>
    <w:rsid w:val="006E6BA1"/>
    <w:rsid w:val="006F4410"/>
    <w:rsid w:val="007151C5"/>
    <w:rsid w:val="00721144"/>
    <w:rsid w:val="007231B3"/>
    <w:rsid w:val="00731A71"/>
    <w:rsid w:val="00736E57"/>
    <w:rsid w:val="007477AA"/>
    <w:rsid w:val="0075492E"/>
    <w:rsid w:val="007764DA"/>
    <w:rsid w:val="00781523"/>
    <w:rsid w:val="00791B5E"/>
    <w:rsid w:val="007B0205"/>
    <w:rsid w:val="007D663E"/>
    <w:rsid w:val="008074B4"/>
    <w:rsid w:val="00814226"/>
    <w:rsid w:val="008171D6"/>
    <w:rsid w:val="008406D6"/>
    <w:rsid w:val="008441EF"/>
    <w:rsid w:val="00855CC4"/>
    <w:rsid w:val="00863E51"/>
    <w:rsid w:val="008814DA"/>
    <w:rsid w:val="00884DA0"/>
    <w:rsid w:val="00887D7B"/>
    <w:rsid w:val="00894278"/>
    <w:rsid w:val="008A553C"/>
    <w:rsid w:val="008A6084"/>
    <w:rsid w:val="008D15C4"/>
    <w:rsid w:val="008D16B7"/>
    <w:rsid w:val="00900242"/>
    <w:rsid w:val="0091556D"/>
    <w:rsid w:val="00944CC0"/>
    <w:rsid w:val="0094731E"/>
    <w:rsid w:val="00977FD3"/>
    <w:rsid w:val="009A6E5D"/>
    <w:rsid w:val="00A23254"/>
    <w:rsid w:val="00A35F9D"/>
    <w:rsid w:val="00A504ED"/>
    <w:rsid w:val="00A65D6C"/>
    <w:rsid w:val="00A84228"/>
    <w:rsid w:val="00A85C95"/>
    <w:rsid w:val="00AA09E1"/>
    <w:rsid w:val="00AE1E35"/>
    <w:rsid w:val="00B12DDB"/>
    <w:rsid w:val="00B14638"/>
    <w:rsid w:val="00B316D7"/>
    <w:rsid w:val="00B34319"/>
    <w:rsid w:val="00B44F9A"/>
    <w:rsid w:val="00B4615F"/>
    <w:rsid w:val="00B5126E"/>
    <w:rsid w:val="00B62579"/>
    <w:rsid w:val="00B7434B"/>
    <w:rsid w:val="00B82E8B"/>
    <w:rsid w:val="00BB3338"/>
    <w:rsid w:val="00BE0F92"/>
    <w:rsid w:val="00BF373D"/>
    <w:rsid w:val="00C206C7"/>
    <w:rsid w:val="00C23A77"/>
    <w:rsid w:val="00C408DA"/>
    <w:rsid w:val="00C71070"/>
    <w:rsid w:val="00C752B0"/>
    <w:rsid w:val="00C93B33"/>
    <w:rsid w:val="00CA5809"/>
    <w:rsid w:val="00CD2552"/>
    <w:rsid w:val="00CF313D"/>
    <w:rsid w:val="00D008F5"/>
    <w:rsid w:val="00D12881"/>
    <w:rsid w:val="00D45838"/>
    <w:rsid w:val="00D71821"/>
    <w:rsid w:val="00D81717"/>
    <w:rsid w:val="00D84A69"/>
    <w:rsid w:val="00D921E8"/>
    <w:rsid w:val="00DA2176"/>
    <w:rsid w:val="00DD7DF1"/>
    <w:rsid w:val="00DF4E28"/>
    <w:rsid w:val="00E24FAF"/>
    <w:rsid w:val="00E25F23"/>
    <w:rsid w:val="00E30AAF"/>
    <w:rsid w:val="00E7692A"/>
    <w:rsid w:val="00E77C6F"/>
    <w:rsid w:val="00E95509"/>
    <w:rsid w:val="00E96F93"/>
    <w:rsid w:val="00EF10A9"/>
    <w:rsid w:val="00EF784C"/>
    <w:rsid w:val="00F5086D"/>
    <w:rsid w:val="00F86B8A"/>
    <w:rsid w:val="00F93D01"/>
    <w:rsid w:val="00FA0F0C"/>
    <w:rsid w:val="00FB1C24"/>
    <w:rsid w:val="00FE300D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FBF4716"/>
  <w15:chartTrackingRefBased/>
  <w15:docId w15:val="{2D0907EF-EF08-4A83-9C87-E27CABE7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1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3A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3A7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200B"/>
  </w:style>
  <w:style w:type="paragraph" w:styleId="a8">
    <w:name w:val="footer"/>
    <w:basedOn w:val="a"/>
    <w:link w:val="a9"/>
    <w:uiPriority w:val="99"/>
    <w:unhideWhenUsed/>
    <w:rsid w:val="002520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4135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A881-F1C0-47A8-8E75-D4D8D971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ﾔﾏﾓﾄ ｹﾝｲﾁ</dc:creator>
  <cp:keywords/>
  <dc:description/>
  <cp:lastModifiedBy>ｶﾄｳ ﾀｶｱｷ</cp:lastModifiedBy>
  <cp:revision>4</cp:revision>
  <cp:lastPrinted>2023-01-17T01:38:00Z</cp:lastPrinted>
  <dcterms:created xsi:type="dcterms:W3CDTF">2023-01-17T00:48:00Z</dcterms:created>
  <dcterms:modified xsi:type="dcterms:W3CDTF">2023-01-17T01:38:00Z</dcterms:modified>
</cp:coreProperties>
</file>